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2D2" w:rsidRPr="00F5187E" w:rsidRDefault="00B602D2" w:rsidP="00B602D2">
      <w:pPr>
        <w:pBdr>
          <w:bottom w:val="single" w:sz="6" w:space="1" w:color="auto"/>
        </w:pBdr>
        <w:jc w:val="center"/>
        <w:rPr>
          <w:rFonts w:ascii="Times New Roman" w:hAnsi="Times New Roman"/>
          <w:color w:val="2B2B2B"/>
          <w:sz w:val="24"/>
          <w:szCs w:val="24"/>
          <w:shd w:val="clear" w:color="auto" w:fill="FFFFFF"/>
        </w:rPr>
      </w:pPr>
      <w:r w:rsidRPr="00F5187E">
        <w:rPr>
          <w:rFonts w:ascii="Times New Roman" w:hAnsi="Times New Roman"/>
          <w:color w:val="2B2B2B"/>
          <w:sz w:val="24"/>
          <w:szCs w:val="24"/>
          <w:shd w:val="clear" w:color="auto" w:fill="FFFFFF"/>
        </w:rPr>
        <w:t xml:space="preserve">Book reviews of </w:t>
      </w:r>
      <w:proofErr w:type="spellStart"/>
      <w:r w:rsidRPr="00F5187E">
        <w:rPr>
          <w:rFonts w:ascii="Times New Roman" w:hAnsi="Times New Roman"/>
          <w:color w:val="2B2B2B"/>
          <w:sz w:val="24"/>
          <w:szCs w:val="24"/>
          <w:shd w:val="clear" w:color="auto" w:fill="FFFFFF"/>
        </w:rPr>
        <w:t>Sabahudin</w:t>
      </w:r>
      <w:proofErr w:type="spellEnd"/>
      <w:r w:rsidRPr="00F5187E">
        <w:rPr>
          <w:rFonts w:ascii="Times New Roman" w:hAnsi="Times New Roman"/>
          <w:color w:val="2B2B2B"/>
          <w:sz w:val="24"/>
          <w:szCs w:val="24"/>
          <w:shd w:val="clear" w:color="auto" w:fill="FFFFFF"/>
        </w:rPr>
        <w:t xml:space="preserve"> </w:t>
      </w:r>
      <w:proofErr w:type="spellStart"/>
      <w:r w:rsidRPr="00F5187E">
        <w:rPr>
          <w:rFonts w:ascii="Times New Roman" w:hAnsi="Times New Roman"/>
          <w:color w:val="2B2B2B"/>
          <w:sz w:val="24"/>
          <w:szCs w:val="24"/>
          <w:shd w:val="clear" w:color="auto" w:fill="FFFFFF"/>
        </w:rPr>
        <w:t>Hadžialić’s</w:t>
      </w:r>
      <w:proofErr w:type="spellEnd"/>
      <w:r w:rsidRPr="00F5187E">
        <w:rPr>
          <w:rFonts w:ascii="Times New Roman" w:hAnsi="Times New Roman"/>
          <w:color w:val="2B2B2B"/>
          <w:sz w:val="24"/>
          <w:szCs w:val="24"/>
          <w:shd w:val="clear" w:color="auto" w:fill="FFFFFF"/>
        </w:rPr>
        <w:t xml:space="preserve"> book of essays “Bosnia and Herzegovina and The XXI Century”, (November 2014, USA)</w:t>
      </w:r>
    </w:p>
    <w:p w:rsidR="00B602D2" w:rsidRPr="00F5187E" w:rsidRDefault="00B602D2" w:rsidP="00B602D2">
      <w:pPr>
        <w:pBdr>
          <w:bottom w:val="single" w:sz="6" w:space="1" w:color="auto"/>
        </w:pBdr>
        <w:jc w:val="center"/>
        <w:rPr>
          <w:rFonts w:ascii="Times New Roman" w:hAnsi="Times New Roman"/>
          <w:b/>
          <w:color w:val="2B2B2B"/>
          <w:sz w:val="24"/>
          <w:szCs w:val="24"/>
          <w:shd w:val="clear" w:color="auto" w:fill="FFFFFF"/>
        </w:rPr>
      </w:pPr>
      <w:r w:rsidRPr="00F5187E">
        <w:rPr>
          <w:rFonts w:ascii="Times New Roman" w:hAnsi="Times New Roman"/>
          <w:b/>
          <w:color w:val="2B2B2B"/>
          <w:sz w:val="24"/>
          <w:szCs w:val="24"/>
          <w:shd w:val="clear" w:color="auto" w:fill="FFFFFF"/>
        </w:rPr>
        <w:t xml:space="preserve">Reviews by Peter </w:t>
      </w:r>
      <w:proofErr w:type="spellStart"/>
      <w:r w:rsidRPr="00F5187E">
        <w:rPr>
          <w:rFonts w:ascii="Times New Roman" w:hAnsi="Times New Roman"/>
          <w:b/>
          <w:color w:val="2B2B2B"/>
          <w:sz w:val="24"/>
          <w:szCs w:val="24"/>
          <w:shd w:val="clear" w:color="auto" w:fill="FFFFFF"/>
        </w:rPr>
        <w:t>Tase</w:t>
      </w:r>
      <w:proofErr w:type="spellEnd"/>
      <w:r w:rsidRPr="00F5187E">
        <w:rPr>
          <w:rFonts w:ascii="Times New Roman" w:hAnsi="Times New Roman"/>
          <w:b/>
          <w:color w:val="2B2B2B"/>
          <w:sz w:val="24"/>
          <w:szCs w:val="24"/>
          <w:shd w:val="clear" w:color="auto" w:fill="FFFFFF"/>
        </w:rPr>
        <w:t xml:space="preserve"> (USA) and </w:t>
      </w:r>
      <w:proofErr w:type="spellStart"/>
      <w:r w:rsidRPr="00F5187E">
        <w:rPr>
          <w:rFonts w:ascii="Times New Roman" w:hAnsi="Times New Roman"/>
          <w:b/>
          <w:color w:val="2B2B2B"/>
          <w:sz w:val="24"/>
          <w:szCs w:val="24"/>
          <w:shd w:val="clear" w:color="auto" w:fill="FFFFFF"/>
        </w:rPr>
        <w:t>Džemal</w:t>
      </w:r>
      <w:proofErr w:type="spellEnd"/>
      <w:r w:rsidRPr="00F5187E">
        <w:rPr>
          <w:rFonts w:ascii="Times New Roman" w:hAnsi="Times New Roman"/>
          <w:b/>
          <w:color w:val="2B2B2B"/>
          <w:sz w:val="24"/>
          <w:szCs w:val="24"/>
          <w:shd w:val="clear" w:color="auto" w:fill="FFFFFF"/>
        </w:rPr>
        <w:t xml:space="preserve"> </w:t>
      </w:r>
      <w:proofErr w:type="spellStart"/>
      <w:r w:rsidRPr="00F5187E">
        <w:rPr>
          <w:rFonts w:ascii="Times New Roman" w:hAnsi="Times New Roman"/>
          <w:b/>
          <w:color w:val="2B2B2B"/>
          <w:sz w:val="24"/>
          <w:szCs w:val="24"/>
          <w:shd w:val="clear" w:color="auto" w:fill="FFFFFF"/>
        </w:rPr>
        <w:t>Sokolović</w:t>
      </w:r>
      <w:proofErr w:type="spellEnd"/>
      <w:r w:rsidRPr="00F5187E">
        <w:rPr>
          <w:rFonts w:ascii="Times New Roman" w:hAnsi="Times New Roman"/>
          <w:b/>
          <w:color w:val="2B2B2B"/>
          <w:sz w:val="24"/>
          <w:szCs w:val="24"/>
          <w:shd w:val="clear" w:color="auto" w:fill="FFFFFF"/>
        </w:rPr>
        <w:t xml:space="preserve"> (Norway)</w:t>
      </w:r>
    </w:p>
    <w:p w:rsidR="00B602D2" w:rsidRPr="00F5187E" w:rsidRDefault="00B602D2" w:rsidP="00B602D2">
      <w:pPr>
        <w:pBdr>
          <w:bottom w:val="single" w:sz="6" w:space="1" w:color="auto"/>
        </w:pBdr>
        <w:spacing w:after="0"/>
        <w:jc w:val="center"/>
        <w:rPr>
          <w:rFonts w:ascii="Times New Roman" w:hAnsi="Times New Roman"/>
          <w:b/>
          <w:i/>
          <w:color w:val="0000FF" w:themeColor="hyperlink"/>
          <w:kern w:val="36"/>
          <w:sz w:val="20"/>
          <w:szCs w:val="20"/>
          <w:u w:val="single"/>
          <w:lang w:eastAsia="bs-Latn-BA"/>
        </w:rPr>
      </w:pPr>
      <w:hyperlink r:id="rId4" w:history="1">
        <w:r w:rsidRPr="00F5187E">
          <w:rPr>
            <w:rStyle w:val="Hyperlink"/>
            <w:rFonts w:ascii="Times New Roman" w:hAnsi="Times New Roman"/>
            <w:b/>
            <w:i/>
            <w:kern w:val="36"/>
            <w:sz w:val="20"/>
            <w:szCs w:val="20"/>
            <w:lang w:eastAsia="bs-Latn-BA"/>
          </w:rPr>
          <w:t>All the essays within the book have been published previously in Eurasia review during 2014</w:t>
        </w:r>
      </w:hyperlink>
    </w:p>
    <w:p w:rsidR="00B602D2" w:rsidRDefault="00B602D2" w:rsidP="00192FEB">
      <w:pPr>
        <w:pBdr>
          <w:bottom w:val="single" w:sz="6" w:space="1" w:color="auto"/>
        </w:pBdr>
        <w:jc w:val="center"/>
        <w:rPr>
          <w:rFonts w:ascii="Times New Roman" w:hAnsi="Times New Roman"/>
          <w:b/>
          <w:color w:val="2B2B2B"/>
          <w:kern w:val="36"/>
          <w:sz w:val="28"/>
          <w:szCs w:val="28"/>
          <w:lang w:eastAsia="bs-Latn-BA"/>
        </w:rPr>
      </w:pPr>
    </w:p>
    <w:p w:rsidR="00192FEB" w:rsidRPr="000D7814" w:rsidRDefault="00192FEB" w:rsidP="00192FEB">
      <w:pPr>
        <w:pBdr>
          <w:bottom w:val="single" w:sz="6" w:space="1" w:color="auto"/>
        </w:pBdr>
        <w:jc w:val="center"/>
        <w:rPr>
          <w:rFonts w:ascii="Times New Roman" w:hAnsi="Times New Roman"/>
          <w:b/>
          <w:color w:val="2B2B2B"/>
          <w:kern w:val="36"/>
          <w:sz w:val="28"/>
          <w:szCs w:val="28"/>
          <w:lang w:eastAsia="bs-Latn-BA"/>
        </w:rPr>
      </w:pPr>
      <w:r w:rsidRPr="000D7814">
        <w:rPr>
          <w:rFonts w:ascii="Times New Roman" w:hAnsi="Times New Roman"/>
          <w:b/>
          <w:color w:val="2B2B2B"/>
          <w:kern w:val="36"/>
          <w:sz w:val="28"/>
          <w:szCs w:val="28"/>
          <w:lang w:eastAsia="bs-Latn-BA"/>
        </w:rPr>
        <w:t xml:space="preserve">Bosnia and Herzegovina: </w:t>
      </w:r>
      <w:r w:rsidRPr="000D7814">
        <w:rPr>
          <w:rFonts w:ascii="Times New Roman" w:hAnsi="Times New Roman"/>
          <w:b/>
          <w:color w:val="2B2B2B"/>
          <w:kern w:val="36"/>
          <w:sz w:val="28"/>
          <w:szCs w:val="28"/>
          <w:lang w:eastAsia="bs-Latn-BA"/>
        </w:rPr>
        <w:br/>
        <w:t>Aspirations for Better Days Ahead of Us</w:t>
      </w:r>
    </w:p>
    <w:p w:rsidR="00192FEB" w:rsidRDefault="00192FEB" w:rsidP="00192FEB">
      <w:pPr>
        <w:pBdr>
          <w:bottom w:val="single" w:sz="6" w:space="1" w:color="auto"/>
        </w:pBdr>
        <w:jc w:val="both"/>
        <w:rPr>
          <w:rFonts w:ascii="Times New Roman" w:hAnsi="Times New Roman"/>
          <w:color w:val="2B2B2B"/>
          <w:kern w:val="36"/>
          <w:sz w:val="24"/>
          <w:szCs w:val="24"/>
          <w:lang w:eastAsia="bs-Latn-BA"/>
        </w:rPr>
      </w:pPr>
      <w:r w:rsidRPr="00363D74">
        <w:rPr>
          <w:rFonts w:ascii="Times New Roman" w:hAnsi="Times New Roman"/>
          <w:color w:val="2B2B2B"/>
          <w:kern w:val="36"/>
          <w:sz w:val="24"/>
          <w:szCs w:val="24"/>
          <w:lang w:eastAsia="bs-Latn-BA"/>
        </w:rPr>
        <w:t xml:space="preserve">Honesty, patriotism, virtue of meritocracy, and a meticulous analysis of democracy’s current challenges and obstacles, are under the lenses of </w:t>
      </w:r>
      <w:proofErr w:type="spellStart"/>
      <w:r w:rsidRPr="00363D74">
        <w:rPr>
          <w:rFonts w:ascii="Times New Roman" w:hAnsi="Times New Roman"/>
          <w:color w:val="2B2B2B"/>
          <w:kern w:val="36"/>
          <w:sz w:val="24"/>
          <w:szCs w:val="24"/>
          <w:lang w:eastAsia="bs-Latn-BA"/>
        </w:rPr>
        <w:t>Sabahudin</w:t>
      </w:r>
      <w:proofErr w:type="spellEnd"/>
      <w:r w:rsidRPr="00363D74">
        <w:rPr>
          <w:rFonts w:ascii="Times New Roman" w:hAnsi="Times New Roman"/>
          <w:color w:val="2B2B2B"/>
          <w:kern w:val="36"/>
          <w:sz w:val="24"/>
          <w:szCs w:val="24"/>
          <w:lang w:eastAsia="bs-Latn-BA"/>
        </w:rPr>
        <w:t xml:space="preserve"> </w:t>
      </w:r>
      <w:proofErr w:type="spellStart"/>
      <w:r w:rsidRPr="00363D74">
        <w:rPr>
          <w:rFonts w:ascii="Times New Roman" w:hAnsi="Times New Roman"/>
          <w:color w:val="2B2B2B"/>
          <w:kern w:val="36"/>
          <w:sz w:val="24"/>
          <w:szCs w:val="24"/>
          <w:lang w:eastAsia="bs-Latn-BA"/>
        </w:rPr>
        <w:t>Hadžialić</w:t>
      </w:r>
      <w:proofErr w:type="spellEnd"/>
      <w:r w:rsidRPr="00363D74">
        <w:rPr>
          <w:rFonts w:ascii="Times New Roman" w:hAnsi="Times New Roman"/>
          <w:color w:val="2B2B2B"/>
          <w:kern w:val="36"/>
          <w:sz w:val="24"/>
          <w:szCs w:val="24"/>
          <w:lang w:eastAsia="bs-Latn-BA"/>
        </w:rPr>
        <w:t xml:space="preserve"> throughout all his essays and articles introduced in this unique and relevant book. </w:t>
      </w:r>
      <w:proofErr w:type="spellStart"/>
      <w:r w:rsidRPr="00363D74">
        <w:rPr>
          <w:rFonts w:ascii="Times New Roman" w:hAnsi="Times New Roman"/>
          <w:color w:val="2B2B2B"/>
          <w:kern w:val="36"/>
          <w:sz w:val="24"/>
          <w:szCs w:val="24"/>
          <w:lang w:eastAsia="bs-Latn-BA"/>
        </w:rPr>
        <w:t>Sabahudin</w:t>
      </w:r>
      <w:proofErr w:type="spellEnd"/>
      <w:r w:rsidRPr="00363D74">
        <w:rPr>
          <w:rFonts w:ascii="Times New Roman" w:hAnsi="Times New Roman"/>
          <w:color w:val="2B2B2B"/>
          <w:kern w:val="36"/>
          <w:sz w:val="24"/>
          <w:szCs w:val="24"/>
          <w:lang w:eastAsia="bs-Latn-BA"/>
        </w:rPr>
        <w:t xml:space="preserve"> </w:t>
      </w:r>
      <w:proofErr w:type="spellStart"/>
      <w:r w:rsidRPr="00363D74">
        <w:rPr>
          <w:rFonts w:ascii="Times New Roman" w:hAnsi="Times New Roman"/>
          <w:color w:val="2B2B2B"/>
          <w:kern w:val="36"/>
          <w:sz w:val="24"/>
          <w:szCs w:val="24"/>
          <w:lang w:eastAsia="bs-Latn-BA"/>
        </w:rPr>
        <w:t>Hadžialić</w:t>
      </w:r>
      <w:proofErr w:type="spellEnd"/>
      <w:r w:rsidRPr="00363D74">
        <w:rPr>
          <w:rFonts w:ascii="Times New Roman" w:hAnsi="Times New Roman"/>
          <w:color w:val="2B2B2B"/>
          <w:kern w:val="36"/>
          <w:sz w:val="24"/>
          <w:szCs w:val="24"/>
          <w:lang w:eastAsia="bs-Latn-BA"/>
        </w:rPr>
        <w:t xml:space="preserve">, a distinguished European writer and an outstanding ambassador of freedom of expression has encompassed many challenges and almost every current obstacles faced by the democratic government of Bosnia and Herzegovina and of course his concerns on the recent general elections of Bosnia Herzegovina are pertaining to many other nations in Europe, Africa and the Western Hemisphere. Over the last year I have felt a distinct pleasure while reading every essay published in this volume and the style of writing in all essays of Mr. </w:t>
      </w:r>
      <w:proofErr w:type="spellStart"/>
      <w:r w:rsidRPr="00363D74">
        <w:rPr>
          <w:rFonts w:ascii="Times New Roman" w:hAnsi="Times New Roman"/>
          <w:color w:val="2B2B2B"/>
          <w:kern w:val="36"/>
          <w:sz w:val="24"/>
          <w:szCs w:val="24"/>
          <w:lang w:eastAsia="bs-Latn-BA"/>
        </w:rPr>
        <w:t>Sabahudin</w:t>
      </w:r>
      <w:proofErr w:type="spellEnd"/>
      <w:r w:rsidRPr="00363D74">
        <w:rPr>
          <w:rFonts w:ascii="Times New Roman" w:hAnsi="Times New Roman"/>
          <w:color w:val="2B2B2B"/>
          <w:kern w:val="36"/>
          <w:sz w:val="24"/>
          <w:szCs w:val="24"/>
          <w:lang w:eastAsia="bs-Latn-BA"/>
        </w:rPr>
        <w:t xml:space="preserve"> </w:t>
      </w:r>
      <w:proofErr w:type="spellStart"/>
      <w:r w:rsidRPr="00363D74">
        <w:rPr>
          <w:rFonts w:ascii="Times New Roman" w:hAnsi="Times New Roman"/>
          <w:color w:val="2B2B2B"/>
          <w:kern w:val="36"/>
          <w:sz w:val="24"/>
          <w:szCs w:val="24"/>
          <w:lang w:eastAsia="bs-Latn-BA"/>
        </w:rPr>
        <w:t>Hadžialić</w:t>
      </w:r>
      <w:proofErr w:type="spellEnd"/>
      <w:r w:rsidRPr="00363D74">
        <w:rPr>
          <w:rFonts w:ascii="Times New Roman" w:hAnsi="Times New Roman"/>
          <w:color w:val="2B2B2B"/>
          <w:kern w:val="36"/>
          <w:sz w:val="24"/>
          <w:szCs w:val="24"/>
          <w:lang w:eastAsia="bs-Latn-BA"/>
        </w:rPr>
        <w:t xml:space="preserve"> is original, equipped with a contemporary sense of responsibility and accuracy. Essay’s like “BOSNIA AND HERZEGOVINA AND XXI CENTURY: MAESTRO AND MARGARITA” and “BOSNIA AND HERZEGOVINA AND XXI CENTURY: CRIME AND OURSELVES” have set the tone towards better understanding the society of Bosnia and Herzegovina and above all, they shed light towards understanding the shaping of corruption, nepotism and anachronism in all of those nations that are going through a democracy in transition, very similar to the heart shaped nation of Bosnia and Herzegovina.  </w:t>
      </w:r>
      <w:proofErr w:type="spellStart"/>
      <w:r w:rsidRPr="00363D74">
        <w:rPr>
          <w:rFonts w:ascii="Times New Roman" w:hAnsi="Times New Roman"/>
          <w:color w:val="2B2B2B"/>
          <w:kern w:val="36"/>
          <w:sz w:val="24"/>
          <w:szCs w:val="24"/>
          <w:lang w:eastAsia="bs-Latn-BA"/>
        </w:rPr>
        <w:t>Sabahudin</w:t>
      </w:r>
      <w:proofErr w:type="spellEnd"/>
      <w:r w:rsidRPr="00363D74">
        <w:rPr>
          <w:rFonts w:ascii="Times New Roman" w:hAnsi="Times New Roman"/>
          <w:color w:val="2B2B2B"/>
          <w:kern w:val="36"/>
          <w:sz w:val="24"/>
          <w:szCs w:val="24"/>
          <w:lang w:eastAsia="bs-Latn-BA"/>
        </w:rPr>
        <w:t xml:space="preserve"> </w:t>
      </w:r>
      <w:proofErr w:type="spellStart"/>
      <w:r w:rsidRPr="00363D74">
        <w:rPr>
          <w:rFonts w:ascii="Times New Roman" w:hAnsi="Times New Roman"/>
          <w:color w:val="2B2B2B"/>
          <w:kern w:val="36"/>
          <w:sz w:val="24"/>
          <w:szCs w:val="24"/>
          <w:lang w:eastAsia="bs-Latn-BA"/>
        </w:rPr>
        <w:t>Hadzialic</w:t>
      </w:r>
      <w:proofErr w:type="spellEnd"/>
      <w:r w:rsidRPr="00363D74">
        <w:rPr>
          <w:rFonts w:ascii="Times New Roman" w:hAnsi="Times New Roman"/>
          <w:color w:val="2B2B2B"/>
          <w:kern w:val="36"/>
          <w:sz w:val="24"/>
          <w:szCs w:val="24"/>
          <w:lang w:eastAsia="bs-Latn-BA"/>
        </w:rPr>
        <w:t xml:space="preserve"> always keeps an open mind in his analyses, shares with the reader a myriad of attractive cultural values in the local society, but at the same time the reveals the challenges that every individual has to go through in order to make a living by doing an honest work.  Debates, conversations and monologues characterize this work as a masterpiece of contemporary political narrative and journalism investigation coupled with a genuine literary style that has no match throughout Central and Eastern Europe.  The people of Bosnia and Herzegovina must be proud of such an outstanding writer, whose thoughts are always focused on how to better integrate his country with the rest of the world.  Through his lucidity and sometimes ‘harsh’ language, </w:t>
      </w:r>
      <w:proofErr w:type="spellStart"/>
      <w:r w:rsidRPr="00363D74">
        <w:rPr>
          <w:rFonts w:ascii="Times New Roman" w:hAnsi="Times New Roman"/>
          <w:color w:val="2B2B2B"/>
          <w:kern w:val="36"/>
          <w:sz w:val="24"/>
          <w:szCs w:val="24"/>
          <w:lang w:eastAsia="bs-Latn-BA"/>
        </w:rPr>
        <w:t>Hadžialić</w:t>
      </w:r>
      <w:proofErr w:type="spellEnd"/>
      <w:r w:rsidRPr="00363D74">
        <w:rPr>
          <w:rFonts w:ascii="Times New Roman" w:hAnsi="Times New Roman"/>
          <w:color w:val="2B2B2B"/>
          <w:kern w:val="36"/>
          <w:sz w:val="24"/>
          <w:szCs w:val="24"/>
          <w:lang w:eastAsia="bs-Latn-BA"/>
        </w:rPr>
        <w:t xml:space="preserve"> wants to make his country a place democratic values are always strengthened and not weakened, a society where local language, folklore and culture is preserved but also they are a means of unity rather division; a nation that sets aside religious and political divisions and embrace development and cutting edge education policies as the perfect strategy to join the European Union while considering the provincial borderlines as rudimentary remnants of the past.  </w:t>
      </w:r>
      <w:r w:rsidRPr="00C50DA6">
        <w:rPr>
          <w:rFonts w:ascii="Times New Roman" w:hAnsi="Times New Roman"/>
          <w:i/>
          <w:color w:val="2B2B2B"/>
          <w:kern w:val="36"/>
          <w:sz w:val="24"/>
          <w:szCs w:val="24"/>
          <w:lang w:eastAsia="bs-Latn-BA"/>
        </w:rPr>
        <w:t>“Within how many times we have witnessed the mocking of artists who tried through their own vision to awaken the bleak shape forms of the consciousness (not to say - to shake up!)”,</w:t>
      </w:r>
      <w:r>
        <w:rPr>
          <w:rFonts w:ascii="Times New Roman" w:hAnsi="Times New Roman"/>
          <w:color w:val="2B2B2B"/>
          <w:kern w:val="36"/>
          <w:sz w:val="24"/>
          <w:szCs w:val="24"/>
          <w:lang w:eastAsia="bs-Latn-BA"/>
        </w:rPr>
        <w:t xml:space="preserve"> these are the words of such a patriotic writer that belongs to the third millennium, </w:t>
      </w:r>
      <w:proofErr w:type="spellStart"/>
      <w:r>
        <w:rPr>
          <w:rFonts w:ascii="Times New Roman" w:hAnsi="Times New Roman"/>
          <w:color w:val="2B2B2B"/>
          <w:kern w:val="36"/>
          <w:sz w:val="24"/>
          <w:szCs w:val="24"/>
          <w:lang w:eastAsia="bs-Latn-BA"/>
        </w:rPr>
        <w:t>Hadzialic</w:t>
      </w:r>
      <w:proofErr w:type="spellEnd"/>
      <w:r>
        <w:rPr>
          <w:rFonts w:ascii="Times New Roman" w:hAnsi="Times New Roman"/>
          <w:color w:val="2B2B2B"/>
          <w:kern w:val="36"/>
          <w:sz w:val="24"/>
          <w:szCs w:val="24"/>
          <w:lang w:eastAsia="bs-Latn-BA"/>
        </w:rPr>
        <w:t xml:space="preserve"> is one of a few word smiths who is avidly heard by decision makers worldwide.  </w:t>
      </w:r>
      <w:r w:rsidRPr="00363D74">
        <w:rPr>
          <w:rFonts w:ascii="Times New Roman" w:hAnsi="Times New Roman"/>
          <w:color w:val="2B2B2B"/>
          <w:kern w:val="36"/>
          <w:sz w:val="24"/>
          <w:szCs w:val="24"/>
          <w:lang w:eastAsia="bs-Latn-BA"/>
        </w:rPr>
        <w:t xml:space="preserve">I am confident that this volume of essays has given to the world </w:t>
      </w:r>
      <w:r w:rsidRPr="00363D74">
        <w:rPr>
          <w:rFonts w:ascii="Times New Roman" w:hAnsi="Times New Roman"/>
          <w:color w:val="2B2B2B"/>
          <w:kern w:val="36"/>
          <w:sz w:val="24"/>
          <w:szCs w:val="24"/>
          <w:lang w:eastAsia="bs-Latn-BA"/>
        </w:rPr>
        <w:lastRenderedPageBreak/>
        <w:t xml:space="preserve">an extensive image of Bosnia and Herzegovina today and the nation’s aspirations, ambitions that will hopefully be a reality once the new government of Bosnia Herzegovina takes the oath of office.  Europeans and citizens of Bosnia and Herzegovina must appreciate this contribution of </w:t>
      </w:r>
      <w:proofErr w:type="spellStart"/>
      <w:r w:rsidRPr="00363D74">
        <w:rPr>
          <w:rFonts w:ascii="Times New Roman" w:hAnsi="Times New Roman"/>
          <w:color w:val="2B2B2B"/>
          <w:kern w:val="36"/>
          <w:sz w:val="24"/>
          <w:szCs w:val="24"/>
          <w:lang w:eastAsia="bs-Latn-BA"/>
        </w:rPr>
        <w:t>Sabahudin</w:t>
      </w:r>
      <w:proofErr w:type="spellEnd"/>
      <w:r w:rsidRPr="00363D74">
        <w:rPr>
          <w:rFonts w:ascii="Times New Roman" w:hAnsi="Times New Roman"/>
          <w:color w:val="2B2B2B"/>
          <w:kern w:val="36"/>
          <w:sz w:val="24"/>
          <w:szCs w:val="24"/>
          <w:lang w:eastAsia="bs-Latn-BA"/>
        </w:rPr>
        <w:t xml:space="preserve"> </w:t>
      </w:r>
      <w:proofErr w:type="spellStart"/>
      <w:r w:rsidRPr="00363D74">
        <w:rPr>
          <w:rFonts w:ascii="Times New Roman" w:hAnsi="Times New Roman"/>
          <w:color w:val="2B2B2B"/>
          <w:kern w:val="36"/>
          <w:sz w:val="24"/>
          <w:szCs w:val="24"/>
          <w:lang w:eastAsia="bs-Latn-BA"/>
        </w:rPr>
        <w:t>Hadzialic</w:t>
      </w:r>
      <w:proofErr w:type="spellEnd"/>
      <w:r w:rsidRPr="00363D74">
        <w:rPr>
          <w:rFonts w:ascii="Times New Roman" w:hAnsi="Times New Roman"/>
          <w:color w:val="2B2B2B"/>
          <w:kern w:val="36"/>
          <w:sz w:val="24"/>
          <w:szCs w:val="24"/>
          <w:lang w:eastAsia="bs-Latn-BA"/>
        </w:rPr>
        <w:t xml:space="preserve"> which brings at the center of attention the current socio-political affairs in the society of Bosnia Herzegovina and this volume further strengthens the strategic relations between Sarajevo and Brussels as well as bilateral ties of Bosnia and Herzegovina an</w:t>
      </w:r>
      <w:r>
        <w:rPr>
          <w:rFonts w:ascii="Times New Roman" w:hAnsi="Times New Roman"/>
          <w:color w:val="2B2B2B"/>
          <w:kern w:val="36"/>
          <w:sz w:val="24"/>
          <w:szCs w:val="24"/>
          <w:lang w:eastAsia="bs-Latn-BA"/>
        </w:rPr>
        <w:t>d</w:t>
      </w:r>
      <w:r w:rsidRPr="00363D74">
        <w:rPr>
          <w:rFonts w:ascii="Times New Roman" w:hAnsi="Times New Roman"/>
          <w:color w:val="2B2B2B"/>
          <w:kern w:val="36"/>
          <w:sz w:val="24"/>
          <w:szCs w:val="24"/>
          <w:lang w:eastAsia="bs-Latn-BA"/>
        </w:rPr>
        <w:t xml:space="preserve"> the United States. </w:t>
      </w:r>
    </w:p>
    <w:p w:rsidR="00192FEB" w:rsidRPr="000D7814" w:rsidRDefault="00192FEB" w:rsidP="00192FEB">
      <w:pPr>
        <w:pBdr>
          <w:bottom w:val="single" w:sz="6" w:space="1" w:color="auto"/>
        </w:pBdr>
        <w:spacing w:after="0" w:line="240" w:lineRule="auto"/>
        <w:jc w:val="both"/>
        <w:rPr>
          <w:rFonts w:ascii="Times New Roman" w:hAnsi="Times New Roman"/>
          <w:color w:val="2B2B2B"/>
          <w:kern w:val="36"/>
          <w:sz w:val="24"/>
          <w:szCs w:val="24"/>
          <w:lang w:eastAsia="bs-Latn-BA"/>
        </w:rPr>
      </w:pPr>
      <w:r w:rsidRPr="000D7814">
        <w:rPr>
          <w:rFonts w:ascii="Times New Roman" w:hAnsi="Times New Roman"/>
          <w:color w:val="2B2B2B"/>
          <w:kern w:val="36"/>
          <w:sz w:val="24"/>
          <w:szCs w:val="24"/>
          <w:lang w:eastAsia="bs-Latn-BA"/>
        </w:rPr>
        <w:t xml:space="preserve">Peter </w:t>
      </w:r>
      <w:proofErr w:type="spellStart"/>
      <w:r w:rsidRPr="000D7814">
        <w:rPr>
          <w:rFonts w:ascii="Times New Roman" w:hAnsi="Times New Roman"/>
          <w:color w:val="2B2B2B"/>
          <w:kern w:val="36"/>
          <w:sz w:val="24"/>
          <w:szCs w:val="24"/>
          <w:lang w:eastAsia="bs-Latn-BA"/>
        </w:rPr>
        <w:t>Tase</w:t>
      </w:r>
      <w:proofErr w:type="spellEnd"/>
    </w:p>
    <w:p w:rsidR="00192FEB" w:rsidRDefault="00192FEB" w:rsidP="00192FEB">
      <w:pPr>
        <w:pBdr>
          <w:bottom w:val="single" w:sz="6" w:space="1" w:color="auto"/>
        </w:pBdr>
        <w:spacing w:after="0" w:line="240" w:lineRule="auto"/>
        <w:rPr>
          <w:rFonts w:ascii="Times New Roman" w:hAnsi="Times New Roman"/>
          <w:b/>
          <w:i/>
          <w:color w:val="2B2B2B"/>
          <w:kern w:val="36"/>
          <w:sz w:val="24"/>
          <w:szCs w:val="24"/>
          <w:lang w:eastAsia="bs-Latn-BA"/>
        </w:rPr>
      </w:pPr>
      <w:r w:rsidRPr="000D7814">
        <w:rPr>
          <w:rFonts w:ascii="Times New Roman" w:hAnsi="Times New Roman"/>
          <w:b/>
          <w:i/>
          <w:color w:val="2B2B2B"/>
          <w:kern w:val="36"/>
          <w:sz w:val="24"/>
          <w:szCs w:val="24"/>
          <w:lang w:eastAsia="bs-Latn-BA"/>
        </w:rPr>
        <w:t>Milwaukee, Wisconsin</w:t>
      </w:r>
      <w:r w:rsidRPr="000D7814">
        <w:rPr>
          <w:rFonts w:ascii="Times New Roman" w:hAnsi="Times New Roman"/>
          <w:b/>
          <w:i/>
          <w:color w:val="2B2B2B"/>
          <w:kern w:val="36"/>
          <w:sz w:val="24"/>
          <w:szCs w:val="24"/>
          <w:lang w:eastAsia="bs-Latn-BA"/>
        </w:rPr>
        <w:br/>
      </w:r>
      <w:r>
        <w:rPr>
          <w:rFonts w:ascii="Times New Roman" w:hAnsi="Times New Roman"/>
          <w:b/>
          <w:i/>
          <w:color w:val="2B2B2B"/>
          <w:kern w:val="36"/>
          <w:sz w:val="24"/>
          <w:szCs w:val="24"/>
          <w:lang w:eastAsia="bs-Latn-BA"/>
        </w:rPr>
        <w:t>November 2014</w:t>
      </w:r>
    </w:p>
    <w:p w:rsidR="004A4DE0" w:rsidRDefault="004A4DE0"/>
    <w:sectPr w:rsidR="004A4DE0" w:rsidSect="004A4D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2FEB"/>
    <w:rsid w:val="00192FEB"/>
    <w:rsid w:val="004A4DE0"/>
    <w:rsid w:val="0071222A"/>
    <w:rsid w:val="00B602D2"/>
    <w:rsid w:val="00DC14A2"/>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FEB"/>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2D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urasiareview.com/author/sabahudin-hadzia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3459</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2014-11-22T15:22:00Z</dcterms:created>
  <dcterms:modified xsi:type="dcterms:W3CDTF">2014-11-22T15:23:00Z</dcterms:modified>
</cp:coreProperties>
</file>