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B" w:rsidRPr="00D5462B" w:rsidRDefault="00CA438B" w:rsidP="00CA43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462B"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 w:rsidRPr="00D546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462B"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  <w:r w:rsidRPr="00D546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438B" w:rsidRPr="00D5462B" w:rsidRDefault="00CA438B" w:rsidP="00CA4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1FF" w:rsidRPr="00160F94" w:rsidRDefault="004664AF" w:rsidP="00771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94">
        <w:rPr>
          <w:rFonts w:ascii="Times New Roman" w:hAnsi="Times New Roman" w:cs="Times New Roman"/>
          <w:b/>
          <w:sz w:val="28"/>
          <w:szCs w:val="28"/>
        </w:rPr>
        <w:t>Bosnia and Herzegovina and</w:t>
      </w:r>
      <w:r w:rsidR="00CA438B" w:rsidRPr="00160F94">
        <w:rPr>
          <w:rFonts w:ascii="Times New Roman" w:hAnsi="Times New Roman" w:cs="Times New Roman"/>
          <w:b/>
          <w:sz w:val="28"/>
          <w:szCs w:val="28"/>
        </w:rPr>
        <w:t xml:space="preserve"> XXI century:</w:t>
      </w:r>
      <w:r w:rsidR="007711FF" w:rsidRPr="00160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FF" w:rsidRPr="00160F9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ANIVOGECREH I ANSOB </w:t>
      </w:r>
    </w:p>
    <w:p w:rsidR="007711FF" w:rsidRPr="00160F94" w:rsidRDefault="007711FF" w:rsidP="007711FF">
      <w:pPr>
        <w:spacing w:after="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Please, get me the translator! </w:t>
      </w:r>
    </w:p>
    <w:p w:rsidR="007711FF" w:rsidRPr="00160F94" w:rsidRDefault="007711FF" w:rsidP="007711FF">
      <w:pPr>
        <w:spacing w:after="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7711FF" w:rsidRPr="00160F94" w:rsidRDefault="0091374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Can somebody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fall down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="00160F94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even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lower? Withou</w:t>
      </w:r>
      <w:r w:rsid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t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false</w:t>
      </w:r>
      <w:r w:rsidR="00160F94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ly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lamenting over our own destiny: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CAN NOT! Well, my dear student, come on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, -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in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methodological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way try to defen</w:t>
      </w:r>
      <w:r w:rsidR="00160F94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d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your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own thesis. </w:t>
      </w:r>
    </w:p>
    <w:p w:rsidR="006A0FE3" w:rsidRPr="00160F94" w:rsidRDefault="006A0FE3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91374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Professor, my friend, that is </w:t>
      </w:r>
      <w:r w:rsidR="006A0FE3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really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simpl</w:t>
      </w:r>
      <w:bookmarkStart w:id="0" w:name="_GoBack"/>
      <w:bookmarkEnd w:id="0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e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...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We have just to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scratch beneath the surface and find the se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a, forget the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sea,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the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ocean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of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valid examples: </w:t>
      </w:r>
    </w:p>
    <w:p w:rsidR="0091374F" w:rsidRPr="00160F94" w:rsidRDefault="0091374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91374F" w:rsidP="0091374F">
      <w:pPr>
        <w:pStyle w:val="ListParagraph"/>
        <w:numPr>
          <w:ilvl w:val="0"/>
          <w:numId w:val="8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While the members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of the Federal Parliament not so long ago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have announced a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strike because of the need for higher incomes who often turn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more than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four average monthly salary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of the righteous people, more than 80% (eighty!) o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f the population 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urvives with 60 </w:t>
      </w:r>
      <w:proofErr w:type="spellStart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phenings</w:t>
      </w:r>
      <w:proofErr w:type="spellEnd"/>
      <w:r w:rsidRPr="00160F94">
        <w:rPr>
          <w:rFonts w:ascii="Times New Roman" w:hAnsi="Times New Roman" w:cs="Times New Roman"/>
          <w:sz w:val="28"/>
          <w:szCs w:val="28"/>
        </w:rPr>
        <w:t xml:space="preserve">[1]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per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day ... </w:t>
      </w: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7711FF" w:rsidP="0091374F">
      <w:pPr>
        <w:pStyle w:val="ListParagraph"/>
        <w:numPr>
          <w:ilvl w:val="0"/>
          <w:numId w:val="8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While some politically powerful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rulers opens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doctors' offices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for their wives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, retirement population 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begs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and ask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doctors for free prescriptions and had no means to pay for 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medicaments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... </w:t>
      </w: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7711FF" w:rsidP="00735271">
      <w:pPr>
        <w:pStyle w:val="ListParagraph"/>
        <w:numPr>
          <w:ilvl w:val="0"/>
          <w:numId w:val="8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While politicians (no need to mention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their names, they will recognize themselves!) 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end their own children to study abroad with the support of scholarships created by themselves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(politicians!)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, students of loc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al laborers living on one meal per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day with the anno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uncement of a non-religious fast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.... </w:t>
      </w: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735271" w:rsidP="00735271">
      <w:pPr>
        <w:pStyle w:val="ListParagraph"/>
        <w:numPr>
          <w:ilvl w:val="0"/>
          <w:numId w:val="8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While they were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loud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ly pooh: CHANGES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!, current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politician on power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„gave a bread“,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bounded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with nepotism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,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in-laws, 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cousin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s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,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uncle's- on the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places that were and are a mirr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or of the country that se</w:t>
      </w:r>
      <w:r w:rsid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e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ks for living, within the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different diplomatic missions around the world. They just continu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e what their predecessors have started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- erosion of our beloved country ... </w:t>
      </w: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A0FE3" w:rsidRPr="00160F94" w:rsidRDefault="006A0FE3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A0FE3" w:rsidRPr="00160F94" w:rsidRDefault="006A0FE3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6A0FE3" w:rsidRPr="00160F94" w:rsidRDefault="006A0FE3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7711FF" w:rsidP="007711FF">
      <w:pPr>
        <w:pStyle w:val="ListParagraph"/>
        <w:numPr>
          <w:ilvl w:val="0"/>
          <w:numId w:val="8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>While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, in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transparent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way, announced a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decade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s of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prison for former rulers, they often became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for them their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invisible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-</w:t>
      </w:r>
      <w:proofErr w:type="gramStart"/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imposed  </w:t>
      </w:r>
      <w:proofErr w:type="spellStart"/>
      <w:r w:rsidR="00735271"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spiritus</w:t>
      </w:r>
      <w:proofErr w:type="spellEnd"/>
      <w:proofErr w:type="gramEnd"/>
      <w:r w:rsidR="00735271"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</w:t>
      </w:r>
      <w:proofErr w:type="spellStart"/>
      <w:r w:rsidR="00735271"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movens</w:t>
      </w:r>
      <w:proofErr w:type="spellEnd"/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of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own mission. And 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hand in hand headin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g</w:t>
      </w:r>
      <w:r w:rsidR="00735271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towards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the night lea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ding us as other</w:t>
      </w:r>
      <w:r w:rsid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s hence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="00FA4D49"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Domanović</w:t>
      </w:r>
      <w:proofErr w:type="spellEnd"/>
      <w:r w:rsidR="00FA4D49"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with "leader" of his</w:t>
      </w:r>
      <w:r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(and our</w:t>
      </w:r>
      <w:r w:rsidR="00FA4D49"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s</w:t>
      </w:r>
      <w:proofErr w:type="gramStart"/>
      <w:r w:rsidRPr="00160F94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)</w:t>
      </w:r>
      <w:r w:rsidR="00FA4D49" w:rsidRPr="00160F9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FA4D49" w:rsidRPr="00160F94">
        <w:rPr>
          <w:rFonts w:ascii="Times New Roman" w:hAnsi="Times New Roman" w:cs="Times New Roman"/>
          <w:sz w:val="24"/>
          <w:szCs w:val="24"/>
        </w:rPr>
        <w:t xml:space="preserve">2].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I could always go on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and on enumerating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the fate of the local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people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, but all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of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this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goes towards th</w:t>
      </w:r>
      <w:r w:rsid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e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conclusion: One and the simple kind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- and polit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ical ignorance of non-existent Public opinion</w:t>
      </w:r>
      <w:r w:rsid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can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not expect anything else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than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to patiently stand on the platform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of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narrow-band - one-way tracks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which are 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leading to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wards the</w:t>
      </w:r>
      <w:r w:rsidR="008A403C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Hades. </w:t>
      </w:r>
      <w:proofErr w:type="gramStart"/>
      <w:r w:rsidR="008A403C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Or </w:t>
      </w:r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proofErr w:type="spellStart"/>
      <w:r w:rsidR="00FA4D49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Dzehenem</w:t>
      </w:r>
      <w:proofErr w:type="spellEnd"/>
      <w:proofErr w:type="gramEnd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, not to say</w:t>
      </w:r>
      <w:r w:rsidR="008A403C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at least The H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ell. </w:t>
      </w: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And how </w:t>
      </w:r>
      <w:r w:rsidR="008A403C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it will look, my dear Student</w:t>
      </w: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? </w:t>
      </w:r>
    </w:p>
    <w:p w:rsidR="007711FF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8A403C" w:rsidRPr="00160F94" w:rsidRDefault="007711FF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What kind of question is that, Professor?</w:t>
      </w:r>
    </w:p>
    <w:p w:rsidR="008A403C" w:rsidRPr="00160F94" w:rsidRDefault="008A403C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7711FF" w:rsidRPr="00160F94" w:rsidRDefault="008A403C" w:rsidP="007711FF">
      <w:pPr>
        <w:spacing w:after="60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I </w:t>
      </w:r>
      <w:proofErr w:type="spellStart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ablins</w:t>
      </w:r>
      <w:proofErr w:type="spellEnd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  <w:proofErr w:type="gramStart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>( I</w:t>
      </w:r>
      <w:proofErr w:type="gramEnd"/>
      <w:r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guess)  that you see that for yourself!</w:t>
      </w:r>
      <w:r w:rsidR="007711FF" w:rsidRPr="00160F94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</w:p>
    <w:p w:rsidR="007711FF" w:rsidRPr="00160F94" w:rsidRDefault="007711FF" w:rsidP="007711FF">
      <w:pPr>
        <w:spacing w:after="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0C20F6" w:rsidRPr="00160F94" w:rsidRDefault="0091374F" w:rsidP="0091374F">
      <w:pPr>
        <w:spacing w:after="6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60F9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-----------------------</w:t>
      </w:r>
    </w:p>
    <w:p w:rsidR="00CB6312" w:rsidRPr="00BF0D59" w:rsidRDefault="0091374F" w:rsidP="00CB63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F0D59">
        <w:rPr>
          <w:rFonts w:ascii="Times New Roman" w:hAnsi="Times New Roman" w:cs="Times New Roman"/>
          <w:sz w:val="24"/>
          <w:szCs w:val="24"/>
        </w:rPr>
        <w:t>[1] 0.40 USA $ dollars</w:t>
      </w:r>
    </w:p>
    <w:p w:rsidR="00CB6312" w:rsidRPr="00BF0D59" w:rsidRDefault="00FA4D49" w:rsidP="00CB63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F0D59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BF0D59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Radoje</w:t>
      </w:r>
      <w:proofErr w:type="spellEnd"/>
      <w:r w:rsidRPr="00BF0D59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BF0D59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Domanović</w:t>
      </w:r>
      <w:proofErr w:type="spellEnd"/>
      <w:r w:rsidRPr="00BF0D59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(</w:t>
      </w:r>
      <w:r w:rsidRPr="00BF0D59">
        <w:rPr>
          <w:rFonts w:ascii="Times New Roman" w:hAnsi="Times New Roman" w:cs="Times New Roman"/>
          <w:sz w:val="21"/>
          <w:szCs w:val="21"/>
          <w:shd w:val="clear" w:color="auto" w:fill="FFFFFF"/>
        </w:rPr>
        <w:t>Serbian Cyrillic</w:t>
      </w:r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: </w:t>
      </w:r>
      <w:proofErr w:type="spellStart"/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Радоје</w:t>
      </w:r>
      <w:proofErr w:type="spellEnd"/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Домановић</w:t>
      </w:r>
      <w:proofErr w:type="spellEnd"/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) (February 4, 1873 - August 4, 1908) was a Serbian writer and teacher, most famous for his</w:t>
      </w:r>
      <w:r w:rsidRPr="00BF0D59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BF0D59">
        <w:rPr>
          <w:rFonts w:ascii="Times New Roman" w:hAnsi="Times New Roman" w:cs="Times New Roman"/>
          <w:sz w:val="21"/>
          <w:szCs w:val="21"/>
          <w:shd w:val="clear" w:color="auto" w:fill="FFFFFF"/>
        </w:rPr>
        <w:t>satirical</w:t>
      </w:r>
      <w:r w:rsidRPr="00BF0D59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BF0D59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short stories</w:t>
      </w:r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- </w:t>
      </w:r>
      <w:proofErr w:type="spellStart"/>
      <w:r w:rsidRPr="00BF0D59">
        <w:rPr>
          <w:rFonts w:ascii="Times New Roman" w:eastAsia="Times New Roman" w:hAnsi="Times New Roman" w:cs="Times New Roman"/>
          <w:i/>
          <w:iCs/>
          <w:color w:val="252525"/>
          <w:sz w:val="21"/>
          <w:szCs w:val="21"/>
          <w:lang w:eastAsia="bs-Latn-BA"/>
        </w:rPr>
        <w:t>Vođa</w:t>
      </w:r>
      <w:proofErr w:type="spellEnd"/>
      <w:r w:rsidRPr="00BF0D59">
        <w:rPr>
          <w:rFonts w:ascii="Times New Roman" w:eastAsia="Times New Roman" w:hAnsi="Times New Roman" w:cs="Times New Roman"/>
          <w:color w:val="252525"/>
          <w:sz w:val="21"/>
          <w:lang w:eastAsia="bs-Latn-BA"/>
        </w:rPr>
        <w:t> </w:t>
      </w:r>
      <w:r w:rsidRPr="00BF0D59">
        <w:rPr>
          <w:rFonts w:ascii="Times New Roman" w:eastAsia="Times New Roman" w:hAnsi="Times New Roman" w:cs="Times New Roman"/>
          <w:color w:val="252525"/>
          <w:sz w:val="21"/>
          <w:szCs w:val="21"/>
          <w:lang w:eastAsia="bs-Latn-BA"/>
        </w:rPr>
        <w:t>(</w:t>
      </w:r>
      <w:r w:rsidRPr="00BF0D59">
        <w:rPr>
          <w:rFonts w:ascii="Times New Roman" w:eastAsia="Times New Roman" w:hAnsi="Times New Roman" w:cs="Times New Roman"/>
          <w:i/>
          <w:iCs/>
          <w:color w:val="252525"/>
          <w:sz w:val="21"/>
          <w:szCs w:val="21"/>
          <w:lang w:eastAsia="bs-Latn-BA"/>
        </w:rPr>
        <w:t>The Leader</w:t>
      </w:r>
      <w:r w:rsidRPr="00BF0D59">
        <w:rPr>
          <w:rFonts w:ascii="Times New Roman" w:eastAsia="Times New Roman" w:hAnsi="Times New Roman" w:cs="Times New Roman"/>
          <w:color w:val="252525"/>
          <w:sz w:val="21"/>
          <w:szCs w:val="21"/>
          <w:lang w:eastAsia="bs-Latn-BA"/>
        </w:rPr>
        <w:t>), a story about incompetent leadership: people who chose a person they never saw before to lead them to a better place. After suffering through a long trip, they realized that their leader was blind.</w:t>
      </w:r>
      <w:r w:rsidRPr="00BF0D5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</w:p>
    <w:p w:rsidR="00FA4D49" w:rsidRPr="00BF0D59" w:rsidRDefault="00FA4D49" w:rsidP="00CB63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F0D59">
        <w:rPr>
          <w:rFonts w:ascii="Times New Roman" w:eastAsia="Times New Roman" w:hAnsi="Times New Roman" w:cs="Times New Roman"/>
          <w:color w:val="252525"/>
          <w:sz w:val="21"/>
          <w:szCs w:val="21"/>
          <w:lang w:eastAsia="bs-Latn-BA"/>
        </w:rPr>
        <w:t xml:space="preserve">Info: </w:t>
      </w:r>
      <w:hyperlink r:id="rId7" w:history="1">
        <w:r w:rsidRPr="00BF0D59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bs-Latn-BA"/>
          </w:rPr>
          <w:t>http://en.wikipedia.org/wiki/Radoje_Domanovi%C4%87</w:t>
        </w:r>
      </w:hyperlink>
      <w:r w:rsidRPr="00BF0D59">
        <w:rPr>
          <w:rFonts w:ascii="Times New Roman" w:eastAsia="Times New Roman" w:hAnsi="Times New Roman" w:cs="Times New Roman"/>
          <w:color w:val="252525"/>
          <w:sz w:val="21"/>
          <w:szCs w:val="21"/>
          <w:lang w:eastAsia="bs-Latn-BA"/>
        </w:rPr>
        <w:t xml:space="preserve"> </w:t>
      </w:r>
    </w:p>
    <w:p w:rsidR="00FA4D49" w:rsidRDefault="00FA4D49" w:rsidP="0091374F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9014D" w:rsidRDefault="0079014D" w:rsidP="0091374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79014D" w:rsidRDefault="0079014D" w:rsidP="0091374F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9014D" w:rsidRPr="00160F94" w:rsidRDefault="0079014D" w:rsidP="0091374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sz w:val="24"/>
          <w:szCs w:val="24"/>
          <w:u w:val="single"/>
        </w:rPr>
        <w:t>Signature under the photo:</w:t>
      </w:r>
      <w:r>
        <w:rPr>
          <w:rFonts w:ascii="Times New Roman" w:hAnsi="Times New Roman" w:cs="Times New Roman"/>
          <w:sz w:val="24"/>
          <w:szCs w:val="24"/>
        </w:rPr>
        <w:t xml:space="preserve"> Author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Lightning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Zenica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Bosnia and Herzegovina: </w:t>
      </w:r>
      <w:hyperlink r:id="rId8" w:history="1">
        <w:r w:rsidRPr="00FB3AB5">
          <w:rPr>
            <w:rStyle w:val="Hyperlink"/>
            <w:rFonts w:ascii="Times New Roman" w:hAnsi="Times New Roman" w:cs="Times New Roman"/>
            <w:sz w:val="24"/>
            <w:szCs w:val="24"/>
          </w:rPr>
          <w:t>http://fotografija.ba/2012/10/kako-fotografisati-munje/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014D" w:rsidRPr="00160F94" w:rsidSect="004A4D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1E" w:rsidRDefault="00AA2D1E" w:rsidP="00C409B2">
      <w:pPr>
        <w:spacing w:after="0" w:line="240" w:lineRule="auto"/>
      </w:pPr>
      <w:r>
        <w:separator/>
      </w:r>
    </w:p>
  </w:endnote>
  <w:endnote w:type="continuationSeparator" w:id="0">
    <w:p w:rsidR="00AA2D1E" w:rsidRDefault="00AA2D1E" w:rsidP="00C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780"/>
      <w:docPartObj>
        <w:docPartGallery w:val="Page Numbers (Bottom of Page)"/>
        <w:docPartUnique/>
      </w:docPartObj>
    </w:sdtPr>
    <w:sdtContent>
      <w:p w:rsidR="00FB257D" w:rsidRDefault="00FB22C1">
        <w:pPr>
          <w:pStyle w:val="Footer"/>
          <w:jc w:val="right"/>
        </w:pPr>
        <w:r>
          <w:fldChar w:fldCharType="begin"/>
        </w:r>
        <w:r w:rsidR="00057624">
          <w:instrText xml:space="preserve"> PAGE   \* MERGEFORMAT </w:instrText>
        </w:r>
        <w:r>
          <w:fldChar w:fldCharType="separate"/>
        </w:r>
        <w:r w:rsidR="00790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57D" w:rsidRDefault="00FB2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1E" w:rsidRDefault="00AA2D1E" w:rsidP="00C409B2">
      <w:pPr>
        <w:spacing w:after="0" w:line="240" w:lineRule="auto"/>
      </w:pPr>
      <w:r>
        <w:separator/>
      </w:r>
    </w:p>
  </w:footnote>
  <w:footnote w:type="continuationSeparator" w:id="0">
    <w:p w:rsidR="00AA2D1E" w:rsidRDefault="00AA2D1E" w:rsidP="00C4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61"/>
    <w:multiLevelType w:val="hybridMultilevel"/>
    <w:tmpl w:val="CA1A0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B4757"/>
    <w:multiLevelType w:val="hybridMultilevel"/>
    <w:tmpl w:val="BFACCC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373"/>
    <w:multiLevelType w:val="multilevel"/>
    <w:tmpl w:val="BB0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93F2C"/>
    <w:multiLevelType w:val="hybridMultilevel"/>
    <w:tmpl w:val="15C0E2A4"/>
    <w:lvl w:ilvl="0" w:tplc="FE0496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B4C78"/>
    <w:multiLevelType w:val="hybridMultilevel"/>
    <w:tmpl w:val="D3A88F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C5B46"/>
    <w:multiLevelType w:val="hybridMultilevel"/>
    <w:tmpl w:val="B8CAC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5376B"/>
    <w:multiLevelType w:val="hybridMultilevel"/>
    <w:tmpl w:val="33082A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05E5F"/>
    <w:multiLevelType w:val="hybridMultilevel"/>
    <w:tmpl w:val="D018C0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6E48"/>
    <w:multiLevelType w:val="hybridMultilevel"/>
    <w:tmpl w:val="E2186FC8"/>
    <w:lvl w:ilvl="0" w:tplc="53A2DD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38B"/>
    <w:rsid w:val="00057624"/>
    <w:rsid w:val="00064E72"/>
    <w:rsid w:val="000A0C45"/>
    <w:rsid w:val="000C20F6"/>
    <w:rsid w:val="000D4A44"/>
    <w:rsid w:val="00160F94"/>
    <w:rsid w:val="001757BE"/>
    <w:rsid w:val="001F1D00"/>
    <w:rsid w:val="00211488"/>
    <w:rsid w:val="0024337C"/>
    <w:rsid w:val="002C4AD3"/>
    <w:rsid w:val="002C6F2A"/>
    <w:rsid w:val="00337445"/>
    <w:rsid w:val="003C23B8"/>
    <w:rsid w:val="00444FFF"/>
    <w:rsid w:val="00454ED9"/>
    <w:rsid w:val="004664AF"/>
    <w:rsid w:val="004A4DE0"/>
    <w:rsid w:val="0060115E"/>
    <w:rsid w:val="006A0FE3"/>
    <w:rsid w:val="006B1BF3"/>
    <w:rsid w:val="0071222A"/>
    <w:rsid w:val="00735271"/>
    <w:rsid w:val="007711FF"/>
    <w:rsid w:val="0079014D"/>
    <w:rsid w:val="00796EC7"/>
    <w:rsid w:val="007B6E9A"/>
    <w:rsid w:val="00805E70"/>
    <w:rsid w:val="008A403C"/>
    <w:rsid w:val="008D48AB"/>
    <w:rsid w:val="00913741"/>
    <w:rsid w:val="0091374F"/>
    <w:rsid w:val="009D41C5"/>
    <w:rsid w:val="00A06023"/>
    <w:rsid w:val="00A67994"/>
    <w:rsid w:val="00AA2D1E"/>
    <w:rsid w:val="00BF0D59"/>
    <w:rsid w:val="00C16916"/>
    <w:rsid w:val="00C17B33"/>
    <w:rsid w:val="00C409B2"/>
    <w:rsid w:val="00C6080B"/>
    <w:rsid w:val="00CA438B"/>
    <w:rsid w:val="00CB6312"/>
    <w:rsid w:val="00D20182"/>
    <w:rsid w:val="00D5462B"/>
    <w:rsid w:val="00D870BD"/>
    <w:rsid w:val="00E314D4"/>
    <w:rsid w:val="00F15B09"/>
    <w:rsid w:val="00F414FE"/>
    <w:rsid w:val="00FA4D49"/>
    <w:rsid w:val="00FB22C1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C1"/>
  </w:style>
  <w:style w:type="paragraph" w:styleId="Heading3">
    <w:name w:val="heading 3"/>
    <w:basedOn w:val="Normal"/>
    <w:next w:val="Normal"/>
    <w:link w:val="Heading3Char"/>
    <w:qFormat/>
    <w:rsid w:val="00D546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B2"/>
  </w:style>
  <w:style w:type="paragraph" w:styleId="Footer">
    <w:name w:val="footer"/>
    <w:basedOn w:val="Normal"/>
    <w:link w:val="FooterChar"/>
    <w:uiPriority w:val="99"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B2"/>
  </w:style>
  <w:style w:type="paragraph" w:styleId="ListParagraph">
    <w:name w:val="List Paragraph"/>
    <w:basedOn w:val="Normal"/>
    <w:uiPriority w:val="34"/>
    <w:qFormat/>
    <w:rsid w:val="00FB257D"/>
    <w:pPr>
      <w:ind w:left="720"/>
      <w:contextualSpacing/>
    </w:pPr>
  </w:style>
  <w:style w:type="paragraph" w:customStyle="1" w:styleId="naslovd">
    <w:name w:val="naslovd"/>
    <w:basedOn w:val="Normal"/>
    <w:rsid w:val="0045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naslov">
    <w:name w:val="naslov"/>
    <w:basedOn w:val="Normal"/>
    <w:rsid w:val="0045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ekst">
    <w:name w:val="tekst"/>
    <w:basedOn w:val="Normal"/>
    <w:rsid w:val="0045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noteText">
    <w:name w:val="footnote text"/>
    <w:basedOn w:val="Normal"/>
    <w:link w:val="FootnoteTextChar"/>
    <w:semiHidden/>
    <w:rsid w:val="00D5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546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D5462B"/>
    <w:rPr>
      <w:vertAlign w:val="superscript"/>
    </w:rPr>
  </w:style>
  <w:style w:type="paragraph" w:styleId="BodyTextIndent2">
    <w:name w:val="Body Text Indent 2"/>
    <w:aliases w:val="uvlaka 2,  uvlaka 2"/>
    <w:basedOn w:val="Normal"/>
    <w:link w:val="BodyTextIndent2Char"/>
    <w:rsid w:val="00D546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Indent2Char">
    <w:name w:val="Body Text Indent 2 Char"/>
    <w:aliases w:val="uvlaka 2 Char,  uvlaka 2 Char"/>
    <w:basedOn w:val="DefaultParagraphFont"/>
    <w:link w:val="BodyTextIndent2"/>
    <w:rsid w:val="00D5462B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D5462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D546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D5462B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FA4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546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9B2"/>
  </w:style>
  <w:style w:type="paragraph" w:styleId="Footer">
    <w:name w:val="footer"/>
    <w:basedOn w:val="Normal"/>
    <w:link w:val="FooterChar"/>
    <w:uiPriority w:val="99"/>
    <w:unhideWhenUsed/>
    <w:rsid w:val="00C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B2"/>
  </w:style>
  <w:style w:type="paragraph" w:styleId="ListParagraph">
    <w:name w:val="List Paragraph"/>
    <w:basedOn w:val="Normal"/>
    <w:uiPriority w:val="34"/>
    <w:qFormat/>
    <w:rsid w:val="00FB257D"/>
    <w:pPr>
      <w:ind w:left="720"/>
      <w:contextualSpacing/>
    </w:pPr>
  </w:style>
  <w:style w:type="paragraph" w:customStyle="1" w:styleId="naslovd">
    <w:name w:val="naslovd"/>
    <w:basedOn w:val="Normal"/>
    <w:rsid w:val="0045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naslov">
    <w:name w:val="naslov"/>
    <w:basedOn w:val="Normal"/>
    <w:rsid w:val="0045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ekst">
    <w:name w:val="tekst"/>
    <w:basedOn w:val="Normal"/>
    <w:rsid w:val="0045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noteText">
    <w:name w:val="footnote text"/>
    <w:basedOn w:val="Normal"/>
    <w:link w:val="FootnoteTextChar"/>
    <w:semiHidden/>
    <w:rsid w:val="00D5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5462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semiHidden/>
    <w:rsid w:val="00D5462B"/>
    <w:rPr>
      <w:vertAlign w:val="superscript"/>
    </w:rPr>
  </w:style>
  <w:style w:type="paragraph" w:styleId="BodyTextIndent2">
    <w:name w:val="Body Text Indent 2"/>
    <w:aliases w:val="uvlaka 2,  uvlaka 2"/>
    <w:basedOn w:val="Normal"/>
    <w:link w:val="BodyTextIndent2Char"/>
    <w:rsid w:val="00D546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Indent2Char">
    <w:name w:val="Body Text Indent 2 Char"/>
    <w:aliases w:val="uvlaka 2 Char,  uvlaka 2 Char"/>
    <w:basedOn w:val="DefaultParagraphFont"/>
    <w:link w:val="BodyTextIndent2"/>
    <w:rsid w:val="00D5462B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D5462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D546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D5462B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FA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grafija.ba/2012/10/kako-fotografisati-mu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adoje_Domanovi%C4%8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2014-08-18T20:25:00Z</dcterms:created>
  <dcterms:modified xsi:type="dcterms:W3CDTF">2014-08-18T21:34:00Z</dcterms:modified>
</cp:coreProperties>
</file>